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81" w:type="dxa"/>
        <w:tblInd w:w="284" w:type="dxa"/>
        <w:tblLayout w:type="fixed"/>
        <w:tblLook w:val="01E0" w:firstRow="1" w:lastRow="1" w:firstColumn="1" w:lastColumn="1" w:noHBand="0" w:noVBand="0"/>
      </w:tblPr>
      <w:tblGrid>
        <w:gridCol w:w="3685"/>
        <w:gridCol w:w="710"/>
        <w:gridCol w:w="566"/>
        <w:gridCol w:w="4820"/>
      </w:tblGrid>
      <w:tr w:rsidR="0048124A" w:rsidRPr="0048124A" w14:paraId="4D7CA51F" w14:textId="77777777" w:rsidTr="000D042C">
        <w:trPr>
          <w:trHeight w:val="1134"/>
        </w:trPr>
        <w:tc>
          <w:tcPr>
            <w:tcW w:w="3685" w:type="dxa"/>
          </w:tcPr>
          <w:p w14:paraId="30776FC3" w14:textId="77777777" w:rsidR="0048124A" w:rsidRDefault="0048124A" w:rsidP="000D042C">
            <w:pPr>
              <w:rPr>
                <w:b/>
                <w:color w:val="FFFFFF"/>
                <w:szCs w:val="24"/>
              </w:rPr>
            </w:pPr>
            <w:r>
              <w:rPr>
                <w:b/>
                <w:color w:val="FFFFFF"/>
                <w:szCs w:val="24"/>
              </w:rPr>
              <w:t>ПАРАТ</w:t>
            </w:r>
          </w:p>
          <w:p w14:paraId="710763A7" w14:textId="77777777" w:rsidR="0048124A" w:rsidRDefault="0048124A" w:rsidP="000D042C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РЕСПУБЛИКА ТАТАРСТАН</w:t>
            </w:r>
          </w:p>
          <w:p w14:paraId="4386F960" w14:textId="77777777" w:rsidR="0048124A" w:rsidRDefault="0048124A" w:rsidP="000D042C">
            <w:pPr>
              <w:jc w:val="center"/>
              <w:rPr>
                <w:sz w:val="17"/>
                <w:szCs w:val="17"/>
                <w:lang w:val="tt-RU"/>
              </w:rPr>
            </w:pPr>
            <w:r>
              <w:rPr>
                <w:sz w:val="17"/>
                <w:szCs w:val="17"/>
                <w:lang w:val="tt-RU"/>
              </w:rPr>
              <w:t>НИЖНЕКАМСКИЙ</w:t>
            </w:r>
          </w:p>
          <w:p w14:paraId="2C19AD85" w14:textId="77777777" w:rsidR="0048124A" w:rsidRDefault="0048124A" w:rsidP="000D042C">
            <w:pPr>
              <w:jc w:val="center"/>
              <w:rPr>
                <w:sz w:val="17"/>
                <w:szCs w:val="17"/>
                <w:lang w:val="tt-RU"/>
              </w:rPr>
            </w:pPr>
            <w:r>
              <w:rPr>
                <w:sz w:val="17"/>
                <w:szCs w:val="17"/>
                <w:lang w:val="tt-RU"/>
              </w:rPr>
              <w:t>ГОРОДСКОЙ СОВЕТ</w:t>
            </w:r>
          </w:p>
          <w:p w14:paraId="70229264" w14:textId="77777777" w:rsidR="0048124A" w:rsidRDefault="0048124A" w:rsidP="000D042C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795706AD" w14:textId="77777777" w:rsidR="0048124A" w:rsidRDefault="0048124A" w:rsidP="000D042C">
            <w:pPr>
              <w:ind w:left="-108" w:right="-108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  <w:lang w:val="tt-RU"/>
              </w:rPr>
              <w:t xml:space="preserve">пр. Строителей, д. 12, </w:t>
            </w:r>
            <w:r>
              <w:rPr>
                <w:sz w:val="15"/>
                <w:szCs w:val="15"/>
              </w:rPr>
              <w:t xml:space="preserve">г. Нижнекамск, 423570 </w:t>
            </w:r>
          </w:p>
          <w:p w14:paraId="1AA820E6" w14:textId="77777777" w:rsidR="0048124A" w:rsidRDefault="0048124A" w:rsidP="000D042C">
            <w:pPr>
              <w:ind w:left="-108" w:right="-108"/>
              <w:jc w:val="center"/>
              <w:rPr>
                <w:sz w:val="15"/>
                <w:szCs w:val="15"/>
              </w:rPr>
            </w:pPr>
          </w:p>
          <w:p w14:paraId="3F02C962" w14:textId="77777777" w:rsidR="0048124A" w:rsidRDefault="0048124A" w:rsidP="000D042C">
            <w:pPr>
              <w:ind w:left="-108" w:right="-108"/>
              <w:jc w:val="center"/>
              <w:rPr>
                <w:sz w:val="15"/>
                <w:szCs w:val="15"/>
              </w:rPr>
            </w:pPr>
          </w:p>
          <w:p w14:paraId="68F4866C" w14:textId="77777777" w:rsidR="0048124A" w:rsidRDefault="0048124A" w:rsidP="000D042C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</w:tc>
        <w:tc>
          <w:tcPr>
            <w:tcW w:w="1276" w:type="dxa"/>
            <w:gridSpan w:val="2"/>
            <w:hideMark/>
          </w:tcPr>
          <w:p w14:paraId="07D5C490" w14:textId="77777777" w:rsidR="0048124A" w:rsidRDefault="0048124A" w:rsidP="000D042C">
            <w:pPr>
              <w:ind w:left="-108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C216545" wp14:editId="28370CB1">
                  <wp:extent cx="781050" cy="904875"/>
                  <wp:effectExtent l="0" t="0" r="0" b="9525"/>
                  <wp:docPr id="15186896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EE28E4C" w14:textId="77777777" w:rsidR="0048124A" w:rsidRDefault="0048124A" w:rsidP="000D042C">
            <w:pPr>
              <w:jc w:val="right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проект</w:t>
            </w:r>
          </w:p>
          <w:p w14:paraId="4479C61C" w14:textId="77777777" w:rsidR="0048124A" w:rsidRDefault="0048124A" w:rsidP="000D042C">
            <w:pPr>
              <w:jc w:val="center"/>
              <w:rPr>
                <w:sz w:val="17"/>
                <w:szCs w:val="17"/>
                <w:lang w:val="tt-RU"/>
              </w:rPr>
            </w:pPr>
            <w:r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14:paraId="0EB20B79" w14:textId="77777777" w:rsidR="0048124A" w:rsidRDefault="0048124A" w:rsidP="000D042C">
            <w:pPr>
              <w:jc w:val="center"/>
              <w:rPr>
                <w:sz w:val="17"/>
                <w:szCs w:val="17"/>
                <w:lang w:val="tt-RU"/>
              </w:rPr>
            </w:pPr>
            <w:r>
              <w:rPr>
                <w:sz w:val="17"/>
                <w:szCs w:val="17"/>
                <w:lang w:val="tt-RU"/>
              </w:rPr>
              <w:t>ТҮБӘН КАМА ШӘҺӘР</w:t>
            </w:r>
          </w:p>
          <w:p w14:paraId="5F6ED8A1" w14:textId="77777777" w:rsidR="0048124A" w:rsidRDefault="0048124A" w:rsidP="000D042C">
            <w:pPr>
              <w:jc w:val="center"/>
              <w:rPr>
                <w:sz w:val="17"/>
                <w:szCs w:val="17"/>
                <w:lang w:val="tt-RU"/>
              </w:rPr>
            </w:pPr>
            <w:r>
              <w:rPr>
                <w:sz w:val="17"/>
                <w:szCs w:val="17"/>
                <w:lang w:val="tt-RU"/>
              </w:rPr>
              <w:t xml:space="preserve">СОВЕТЫ </w:t>
            </w:r>
          </w:p>
          <w:p w14:paraId="3A7970C1" w14:textId="77777777" w:rsidR="0048124A" w:rsidRDefault="0048124A" w:rsidP="000D042C">
            <w:pPr>
              <w:jc w:val="center"/>
              <w:rPr>
                <w:sz w:val="8"/>
                <w:szCs w:val="8"/>
                <w:lang w:val="tt-RU"/>
              </w:rPr>
            </w:pPr>
          </w:p>
          <w:p w14:paraId="5FE774E7" w14:textId="77777777" w:rsidR="0048124A" w:rsidRDefault="0048124A" w:rsidP="000D042C">
            <w:pPr>
              <w:jc w:val="center"/>
              <w:rPr>
                <w:sz w:val="15"/>
                <w:szCs w:val="15"/>
                <w:lang w:val="tt-RU"/>
              </w:rPr>
            </w:pPr>
            <w:r>
              <w:rPr>
                <w:sz w:val="15"/>
                <w:szCs w:val="15"/>
                <w:lang w:val="tt-RU"/>
              </w:rPr>
              <w:t>Төзүчеләр пр., 12 нче йорт, Түбән Кама шәһәре, 423570</w:t>
            </w:r>
          </w:p>
        </w:tc>
      </w:tr>
      <w:tr w:rsidR="0048124A" w14:paraId="03C8C688" w14:textId="77777777" w:rsidTr="000D042C">
        <w:trPr>
          <w:trHeight w:val="68"/>
        </w:trPr>
        <w:tc>
          <w:tcPr>
            <w:tcW w:w="9781" w:type="dxa"/>
            <w:gridSpan w:val="4"/>
            <w:hideMark/>
          </w:tcPr>
          <w:p w14:paraId="41D782FC" w14:textId="77777777" w:rsidR="0048124A" w:rsidRDefault="0048124A" w:rsidP="000D042C">
            <w:pPr>
              <w:spacing w:after="40"/>
              <w:jc w:val="center"/>
              <w:rPr>
                <w:sz w:val="16"/>
                <w:szCs w:val="16"/>
                <w:lang w:val="tt-RU"/>
              </w:rPr>
            </w:pPr>
            <w:r>
              <w:rPr>
                <w:sz w:val="16"/>
                <w:szCs w:val="16"/>
                <w:lang w:val="tt-RU"/>
              </w:rPr>
              <w:t xml:space="preserve">Тел./факс: (8555) 42-42-66.  </w:t>
            </w:r>
            <w:r>
              <w:rPr>
                <w:sz w:val="16"/>
                <w:szCs w:val="16"/>
                <w:lang w:val="en-US"/>
              </w:rPr>
              <w:t>E</w:t>
            </w:r>
            <w:r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mail</w:t>
            </w:r>
            <w:r>
              <w:rPr>
                <w:sz w:val="16"/>
                <w:szCs w:val="16"/>
                <w:lang w:val="tt-RU"/>
              </w:rPr>
              <w:t xml:space="preserve">: </w:t>
            </w:r>
            <w:proofErr w:type="spellStart"/>
            <w:r>
              <w:rPr>
                <w:sz w:val="16"/>
                <w:szCs w:val="16"/>
                <w:lang w:val="en-US"/>
              </w:rPr>
              <w:t>Gorsovet</w:t>
            </w:r>
            <w:proofErr w:type="spellEnd"/>
            <w:r>
              <w:rPr>
                <w:sz w:val="16"/>
                <w:szCs w:val="16"/>
              </w:rPr>
              <w:t>.</w:t>
            </w:r>
            <w:proofErr w:type="spellStart"/>
            <w:r>
              <w:rPr>
                <w:sz w:val="16"/>
                <w:szCs w:val="16"/>
                <w:lang w:val="en-US"/>
              </w:rPr>
              <w:t>Nk</w:t>
            </w:r>
            <w:proofErr w:type="spellEnd"/>
            <w:r>
              <w:rPr>
                <w:sz w:val="16"/>
                <w:szCs w:val="16"/>
              </w:rPr>
              <w:t>@</w:t>
            </w:r>
            <w:proofErr w:type="spellStart"/>
            <w:r>
              <w:rPr>
                <w:sz w:val="16"/>
                <w:szCs w:val="16"/>
                <w:lang w:val="en-US"/>
              </w:rPr>
              <w:t>tatar</w:t>
            </w:r>
            <w:proofErr w:type="spellEnd"/>
            <w:r>
              <w:rPr>
                <w:sz w:val="16"/>
                <w:szCs w:val="16"/>
              </w:rPr>
              <w:t>.</w:t>
            </w:r>
            <w:proofErr w:type="spellStart"/>
            <w:r>
              <w:rPr>
                <w:sz w:val="16"/>
                <w:szCs w:val="16"/>
                <w:lang w:val="en-US"/>
              </w:rPr>
              <w:t>ru</w:t>
            </w:r>
            <w:proofErr w:type="spellEnd"/>
          </w:p>
        </w:tc>
      </w:tr>
      <w:tr w:rsidR="0048124A" w14:paraId="1964910D" w14:textId="77777777" w:rsidTr="000D042C">
        <w:trPr>
          <w:trHeight w:val="85"/>
        </w:trPr>
        <w:tc>
          <w:tcPr>
            <w:tcW w:w="4395" w:type="dxa"/>
            <w:gridSpan w:val="2"/>
          </w:tcPr>
          <w:p w14:paraId="4874FFBC" w14:textId="77777777" w:rsidR="0048124A" w:rsidRDefault="0048124A" w:rsidP="000D042C">
            <w:pPr>
              <w:rPr>
                <w:sz w:val="16"/>
                <w:szCs w:val="16"/>
                <w:lang w:val="tt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62EEA942" wp14:editId="78E02356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27304</wp:posOffset>
                      </wp:positionV>
                      <wp:extent cx="6130925" cy="0"/>
                      <wp:effectExtent l="0" t="0" r="0" b="0"/>
                      <wp:wrapNone/>
                      <wp:docPr id="1833869742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30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BE814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-6.35pt;margin-top:2.15pt;width:482.7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" stroke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49B89CB1" wp14:editId="4A601548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20954</wp:posOffset>
                      </wp:positionV>
                      <wp:extent cx="6130925" cy="0"/>
                      <wp:effectExtent l="0" t="0" r="0" b="0"/>
                      <wp:wrapNone/>
                      <wp:docPr id="1481753746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30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8D6F7" id="Прямая со стрелкой 4" o:spid="_x0000_s1026" type="#_x0000_t32" style="position:absolute;margin-left:-6.35pt;margin-top:1.65pt;width:482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" strokecolor="yellow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1D42F8" wp14:editId="749F1FCC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1270</wp:posOffset>
                      </wp:positionV>
                      <wp:extent cx="6130925" cy="6350"/>
                      <wp:effectExtent l="0" t="0" r="22225" b="31750"/>
                      <wp:wrapNone/>
                      <wp:docPr id="606493749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30925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055DE" id="Прямая со стрелкой 2" o:spid="_x0000_s1026" type="#_x0000_t32" style="position:absolute;margin-left:-6.35pt;margin-top:.1pt;width:482.75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" strokecolor="#365f91"/>
                  </w:pict>
                </mc:Fallback>
              </mc:AlternateContent>
            </w:r>
            <w:r>
              <w:rPr>
                <w:lang w:val="tt-RU"/>
              </w:rPr>
              <w:t xml:space="preserve">         </w:t>
            </w:r>
            <w:r>
              <w:rPr>
                <w:sz w:val="16"/>
                <w:szCs w:val="16"/>
                <w:lang w:val="tt-RU"/>
              </w:rPr>
              <w:t xml:space="preserve">   </w:t>
            </w:r>
          </w:p>
          <w:p w14:paraId="4B83AF34" w14:textId="77777777" w:rsidR="0048124A" w:rsidRDefault="0048124A" w:rsidP="000D042C">
            <w:pPr>
              <w:rPr>
                <w:b/>
                <w:lang w:val="tt-RU"/>
              </w:rPr>
            </w:pPr>
            <w:r>
              <w:rPr>
                <w:b/>
                <w:lang w:val="tt-RU"/>
              </w:rPr>
              <w:t xml:space="preserve">                              РЕШЕНИЕ</w:t>
            </w:r>
          </w:p>
          <w:p w14:paraId="15E54AEA" w14:textId="77777777" w:rsidR="0048124A" w:rsidRDefault="0048124A" w:rsidP="000D042C">
            <w:pPr>
              <w:rPr>
                <w:sz w:val="17"/>
                <w:szCs w:val="17"/>
                <w:lang w:val="tt-RU"/>
              </w:rPr>
            </w:pPr>
          </w:p>
          <w:p w14:paraId="1877B180" w14:textId="77777777" w:rsidR="0048124A" w:rsidRDefault="0048124A" w:rsidP="000D042C">
            <w:pPr>
              <w:rPr>
                <w:bCs/>
                <w:sz w:val="24"/>
                <w:szCs w:val="24"/>
                <w:lang w:val="tt-RU"/>
              </w:rPr>
            </w:pPr>
            <w:r>
              <w:rPr>
                <w:sz w:val="16"/>
                <w:szCs w:val="16"/>
                <w:lang w:val="tt-RU"/>
              </w:rPr>
              <w:t xml:space="preserve">     </w:t>
            </w:r>
          </w:p>
          <w:p w14:paraId="42E141B5" w14:textId="77777777" w:rsidR="0048124A" w:rsidRDefault="0048124A" w:rsidP="000D042C">
            <w:pPr>
              <w:tabs>
                <w:tab w:val="left" w:pos="702"/>
              </w:tabs>
              <w:rPr>
                <w:bCs/>
                <w:sz w:val="24"/>
                <w:szCs w:val="24"/>
                <w:lang w:val="tt-RU"/>
              </w:rPr>
            </w:pPr>
            <w:r>
              <w:rPr>
                <w:bCs/>
                <w:sz w:val="24"/>
                <w:szCs w:val="24"/>
                <w:lang w:val="tt-RU"/>
              </w:rPr>
              <w:t xml:space="preserve"> _ июня 2026 года № __</w:t>
            </w:r>
          </w:p>
          <w:p w14:paraId="56A29E29" w14:textId="77777777" w:rsidR="0048124A" w:rsidRDefault="0048124A" w:rsidP="000D042C">
            <w:pPr>
              <w:rPr>
                <w:sz w:val="17"/>
                <w:szCs w:val="17"/>
                <w:lang w:val="tt-RU"/>
              </w:rPr>
            </w:pPr>
          </w:p>
        </w:tc>
        <w:tc>
          <w:tcPr>
            <w:tcW w:w="5386" w:type="dxa"/>
            <w:gridSpan w:val="2"/>
          </w:tcPr>
          <w:p w14:paraId="379A69D4" w14:textId="77777777" w:rsidR="0048124A" w:rsidRDefault="0048124A" w:rsidP="000D042C">
            <w:pPr>
              <w:jc w:val="both"/>
              <w:rPr>
                <w:b/>
                <w:sz w:val="17"/>
                <w:szCs w:val="17"/>
                <w:lang w:val="tt-RU"/>
              </w:rPr>
            </w:pPr>
          </w:p>
          <w:p w14:paraId="39DAC92D" w14:textId="77777777" w:rsidR="0048124A" w:rsidRDefault="0048124A" w:rsidP="000D042C">
            <w:pPr>
              <w:ind w:firstLine="1236"/>
              <w:jc w:val="both"/>
              <w:rPr>
                <w:b/>
                <w:lang w:val="tt-RU"/>
              </w:rPr>
            </w:pPr>
            <w:r>
              <w:rPr>
                <w:b/>
                <w:sz w:val="27"/>
                <w:szCs w:val="24"/>
                <w:lang w:val="tt-RU"/>
              </w:rPr>
              <w:t xml:space="preserve">           </w:t>
            </w:r>
            <w:r>
              <w:rPr>
                <w:b/>
                <w:lang w:val="tt-RU"/>
              </w:rPr>
              <w:t>КАРАР</w:t>
            </w:r>
          </w:p>
        </w:tc>
      </w:tr>
    </w:tbl>
    <w:p w14:paraId="7332DBB6" w14:textId="77777777" w:rsidR="0048124A" w:rsidRDefault="0048124A" w:rsidP="0048124A">
      <w:pPr>
        <w:pStyle w:val="a3"/>
        <w:jc w:val="both"/>
        <w:rPr>
          <w:bCs/>
          <w:sz w:val="28"/>
          <w:szCs w:val="28"/>
        </w:rPr>
      </w:pPr>
    </w:p>
    <w:p w14:paraId="4B22A9CC" w14:textId="4253E0BB" w:rsidR="000F5BD8" w:rsidRDefault="0046402B" w:rsidP="0048124A">
      <w:pPr>
        <w:pStyle w:val="a3"/>
        <w:ind w:firstLine="567"/>
        <w:jc w:val="center"/>
        <w:rPr>
          <w:bCs/>
          <w:sz w:val="27"/>
          <w:szCs w:val="27"/>
        </w:rPr>
      </w:pPr>
      <w:r w:rsidRPr="0048124A">
        <w:rPr>
          <w:bCs/>
          <w:sz w:val="27"/>
          <w:szCs w:val="27"/>
        </w:rPr>
        <w:t>О внесении изменений в решение Нижнекамского городского Совета от 12 декабря 2025 года № 19 «</w:t>
      </w:r>
      <w:r w:rsidR="00C814A4" w:rsidRPr="0048124A">
        <w:rPr>
          <w:bCs/>
          <w:sz w:val="27"/>
          <w:szCs w:val="27"/>
        </w:rPr>
        <w:t>Об утверждении местных нормативов градостроительного проектирования муниципального образования город Нижнекамск Нижнекамского муниципального района</w:t>
      </w:r>
      <w:r w:rsidRPr="0048124A">
        <w:rPr>
          <w:bCs/>
          <w:sz w:val="27"/>
          <w:szCs w:val="27"/>
        </w:rPr>
        <w:t>»</w:t>
      </w:r>
    </w:p>
    <w:p w14:paraId="53A29EFF" w14:textId="77777777" w:rsidR="0048124A" w:rsidRPr="0048124A" w:rsidRDefault="0048124A" w:rsidP="0048124A">
      <w:pPr>
        <w:pStyle w:val="a3"/>
        <w:ind w:firstLine="567"/>
        <w:jc w:val="center"/>
        <w:rPr>
          <w:bCs/>
          <w:sz w:val="27"/>
          <w:szCs w:val="27"/>
        </w:rPr>
      </w:pPr>
    </w:p>
    <w:p w14:paraId="65ED3AE3" w14:textId="6C4D56FC" w:rsidR="00C814A4" w:rsidRPr="0048124A" w:rsidRDefault="00C814A4" w:rsidP="00945C18">
      <w:pPr>
        <w:widowControl w:val="0"/>
        <w:shd w:val="clear" w:color="auto" w:fill="FFFFFF"/>
        <w:autoSpaceDE w:val="0"/>
        <w:autoSpaceDN w:val="0"/>
        <w:adjustRightInd w:val="0"/>
        <w:spacing w:line="310" w:lineRule="exact"/>
        <w:ind w:firstLine="851"/>
        <w:jc w:val="both"/>
        <w:rPr>
          <w:bCs/>
          <w:spacing w:val="-4"/>
          <w:sz w:val="27"/>
          <w:szCs w:val="27"/>
        </w:rPr>
      </w:pPr>
      <w:r w:rsidRPr="0048124A">
        <w:rPr>
          <w:rFonts w:cs="Calibri"/>
          <w:sz w:val="27"/>
          <w:szCs w:val="27"/>
        </w:rPr>
        <w:t xml:space="preserve">В соответствии со </w:t>
      </w:r>
      <w:r w:rsidR="006022C5" w:rsidRPr="0048124A">
        <w:rPr>
          <w:rFonts w:cs="Calibri"/>
          <w:sz w:val="27"/>
          <w:szCs w:val="27"/>
        </w:rPr>
        <w:t xml:space="preserve">статьей </w:t>
      </w:r>
      <w:r w:rsidR="0089225E" w:rsidRPr="0048124A">
        <w:rPr>
          <w:sz w:val="27"/>
          <w:szCs w:val="27"/>
        </w:rPr>
        <w:t xml:space="preserve">29.4 Градостроительного кодекса Российской Федерации, статьей 14 Федерального закона от 6 октября 2003 года № 131-ФЗ                     </w:t>
      </w:r>
      <w:proofErr w:type="gramStart"/>
      <w:r w:rsidR="0089225E" w:rsidRPr="0048124A">
        <w:rPr>
          <w:sz w:val="27"/>
          <w:szCs w:val="27"/>
        </w:rPr>
        <w:t xml:space="preserve">   «</w:t>
      </w:r>
      <w:proofErr w:type="gramEnd"/>
      <w:r w:rsidR="0089225E" w:rsidRPr="0048124A">
        <w:rPr>
          <w:sz w:val="27"/>
          <w:szCs w:val="27"/>
        </w:rPr>
        <w:t>Об общих принципах организации местного самоуправления в Российской Федерации»,</w:t>
      </w:r>
      <w:r w:rsidRPr="0048124A">
        <w:rPr>
          <w:bCs/>
          <w:color w:val="0070C0"/>
          <w:spacing w:val="-4"/>
          <w:sz w:val="27"/>
          <w:szCs w:val="27"/>
        </w:rPr>
        <w:t xml:space="preserve"> </w:t>
      </w:r>
      <w:bookmarkStart w:id="0" w:name="OLE_LINK23"/>
      <w:bookmarkStart w:id="1" w:name="OLE_LINK24"/>
      <w:r w:rsidRPr="0048124A">
        <w:rPr>
          <w:bCs/>
          <w:spacing w:val="-4"/>
          <w:sz w:val="27"/>
          <w:szCs w:val="27"/>
        </w:rPr>
        <w:t xml:space="preserve">Нижнекамский городской Совет </w:t>
      </w:r>
      <w:bookmarkEnd w:id="0"/>
      <w:bookmarkEnd w:id="1"/>
    </w:p>
    <w:p w14:paraId="58F9050F" w14:textId="77777777" w:rsidR="00C814A4" w:rsidRPr="0048124A" w:rsidRDefault="00C814A4" w:rsidP="00945C18">
      <w:pPr>
        <w:widowControl w:val="0"/>
        <w:shd w:val="clear" w:color="auto" w:fill="FFFFFF"/>
        <w:autoSpaceDE w:val="0"/>
        <w:autoSpaceDN w:val="0"/>
        <w:adjustRightInd w:val="0"/>
        <w:spacing w:line="310" w:lineRule="exact"/>
        <w:ind w:firstLine="851"/>
        <w:jc w:val="both"/>
        <w:rPr>
          <w:rFonts w:cs="Calibri"/>
          <w:b/>
          <w:sz w:val="27"/>
          <w:szCs w:val="27"/>
        </w:rPr>
      </w:pPr>
    </w:p>
    <w:p w14:paraId="6443EE2F" w14:textId="77777777" w:rsidR="00C814A4" w:rsidRPr="0048124A" w:rsidRDefault="00C814A4" w:rsidP="00945C18">
      <w:pPr>
        <w:widowControl w:val="0"/>
        <w:shd w:val="clear" w:color="auto" w:fill="FFFFFF"/>
        <w:autoSpaceDE w:val="0"/>
        <w:autoSpaceDN w:val="0"/>
        <w:adjustRightInd w:val="0"/>
        <w:spacing w:line="310" w:lineRule="exact"/>
        <w:ind w:firstLine="851"/>
        <w:jc w:val="both"/>
        <w:rPr>
          <w:rFonts w:cs="Calibri"/>
          <w:bCs/>
          <w:sz w:val="27"/>
          <w:szCs w:val="27"/>
        </w:rPr>
      </w:pPr>
      <w:r w:rsidRPr="0048124A">
        <w:rPr>
          <w:rFonts w:cs="Calibri"/>
          <w:bCs/>
          <w:sz w:val="27"/>
          <w:szCs w:val="27"/>
        </w:rPr>
        <w:t>РЕШАЕТ:</w:t>
      </w:r>
    </w:p>
    <w:p w14:paraId="1D1563D5" w14:textId="77777777" w:rsidR="00C814A4" w:rsidRPr="0048124A" w:rsidRDefault="00C814A4" w:rsidP="00945C18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rFonts w:cs="Calibri"/>
          <w:sz w:val="27"/>
          <w:szCs w:val="27"/>
        </w:rPr>
      </w:pPr>
    </w:p>
    <w:p w14:paraId="58A3A54A" w14:textId="5D30C31C" w:rsidR="0046402B" w:rsidRPr="0048124A" w:rsidRDefault="00C814A4" w:rsidP="00945C18">
      <w:pPr>
        <w:pStyle w:val="a3"/>
        <w:ind w:firstLine="851"/>
        <w:jc w:val="both"/>
        <w:rPr>
          <w:rFonts w:cs="Calibri"/>
          <w:sz w:val="27"/>
          <w:szCs w:val="27"/>
        </w:rPr>
      </w:pPr>
      <w:r w:rsidRPr="0048124A">
        <w:rPr>
          <w:rFonts w:cs="Calibri"/>
          <w:sz w:val="27"/>
          <w:szCs w:val="27"/>
        </w:rPr>
        <w:t xml:space="preserve">1. </w:t>
      </w:r>
      <w:r w:rsidR="0046402B" w:rsidRPr="0048124A">
        <w:rPr>
          <w:rFonts w:cs="Calibri"/>
          <w:sz w:val="27"/>
          <w:szCs w:val="27"/>
        </w:rPr>
        <w:t>Внести в решение Нижнекамского городского С</w:t>
      </w:r>
      <w:r w:rsidR="007B2346" w:rsidRPr="0048124A">
        <w:rPr>
          <w:rFonts w:cs="Calibri"/>
          <w:sz w:val="27"/>
          <w:szCs w:val="27"/>
        </w:rPr>
        <w:t xml:space="preserve">овета от 12 декабря </w:t>
      </w:r>
      <w:r w:rsidR="00875CEF" w:rsidRPr="0048124A">
        <w:rPr>
          <w:rFonts w:cs="Calibri"/>
          <w:sz w:val="27"/>
          <w:szCs w:val="27"/>
        </w:rPr>
        <w:t xml:space="preserve">                    </w:t>
      </w:r>
      <w:r w:rsidR="007B2346" w:rsidRPr="0048124A">
        <w:rPr>
          <w:rFonts w:cs="Calibri"/>
          <w:sz w:val="27"/>
          <w:szCs w:val="27"/>
        </w:rPr>
        <w:t>2025 года №</w:t>
      </w:r>
      <w:r w:rsidR="00875CEF" w:rsidRPr="0048124A">
        <w:rPr>
          <w:rFonts w:cs="Calibri"/>
          <w:sz w:val="27"/>
          <w:szCs w:val="27"/>
        </w:rPr>
        <w:t xml:space="preserve"> </w:t>
      </w:r>
      <w:r w:rsidR="0046402B" w:rsidRPr="0048124A">
        <w:rPr>
          <w:rFonts w:cs="Calibri"/>
          <w:sz w:val="27"/>
          <w:szCs w:val="27"/>
        </w:rPr>
        <w:t xml:space="preserve">19 «Об утверждении местных нормативов градостроительного проектирования муниципального образования город Нижнекамск Нижнекамского муниципального района» </w:t>
      </w:r>
      <w:r w:rsidR="00D43B1F" w:rsidRPr="0048124A">
        <w:rPr>
          <w:rFonts w:cs="Calibri"/>
          <w:sz w:val="27"/>
          <w:szCs w:val="27"/>
        </w:rPr>
        <w:t xml:space="preserve">(далее – решение) </w:t>
      </w:r>
      <w:r w:rsidR="0046402B" w:rsidRPr="0048124A">
        <w:rPr>
          <w:rFonts w:cs="Calibri"/>
          <w:sz w:val="27"/>
          <w:szCs w:val="27"/>
        </w:rPr>
        <w:t>следующие изменения:</w:t>
      </w:r>
    </w:p>
    <w:p w14:paraId="1908E998" w14:textId="77777777" w:rsidR="004E13AB" w:rsidRPr="0048124A" w:rsidRDefault="00F3493B" w:rsidP="00945C18">
      <w:pPr>
        <w:pStyle w:val="a3"/>
        <w:ind w:firstLine="851"/>
        <w:jc w:val="both"/>
        <w:rPr>
          <w:rFonts w:cs="Calibri"/>
          <w:sz w:val="27"/>
          <w:szCs w:val="27"/>
        </w:rPr>
      </w:pPr>
      <w:r w:rsidRPr="0048124A">
        <w:rPr>
          <w:rFonts w:cs="Calibri"/>
          <w:sz w:val="27"/>
          <w:szCs w:val="27"/>
        </w:rPr>
        <w:t>д</w:t>
      </w:r>
      <w:r w:rsidR="004E13AB" w:rsidRPr="0048124A">
        <w:rPr>
          <w:rFonts w:cs="Calibri"/>
          <w:sz w:val="27"/>
          <w:szCs w:val="27"/>
        </w:rPr>
        <w:t xml:space="preserve">ополнить </w:t>
      </w:r>
      <w:r w:rsidRPr="0048124A">
        <w:rPr>
          <w:rFonts w:cs="Calibri"/>
          <w:sz w:val="27"/>
          <w:szCs w:val="27"/>
        </w:rPr>
        <w:t>решение пунктом 1.1</w:t>
      </w:r>
      <w:r w:rsidR="004E13AB" w:rsidRPr="0048124A">
        <w:rPr>
          <w:rFonts w:cs="Calibri"/>
          <w:sz w:val="27"/>
          <w:szCs w:val="27"/>
        </w:rPr>
        <w:t xml:space="preserve"> следующего содержания:</w:t>
      </w:r>
    </w:p>
    <w:p w14:paraId="37755AE3" w14:textId="7D687A17" w:rsidR="008D5900" w:rsidRPr="0048124A" w:rsidRDefault="004E13AB" w:rsidP="00945C18">
      <w:pPr>
        <w:pStyle w:val="a3"/>
        <w:ind w:firstLine="851"/>
        <w:jc w:val="both"/>
        <w:rPr>
          <w:rFonts w:cs="Calibri"/>
          <w:sz w:val="27"/>
          <w:szCs w:val="27"/>
        </w:rPr>
      </w:pPr>
      <w:r w:rsidRPr="0048124A">
        <w:rPr>
          <w:rFonts w:cs="Calibri"/>
          <w:sz w:val="27"/>
          <w:szCs w:val="27"/>
        </w:rPr>
        <w:t>«</w:t>
      </w:r>
      <w:r w:rsidR="00F3493B" w:rsidRPr="0048124A">
        <w:rPr>
          <w:rFonts w:cs="Calibri"/>
          <w:sz w:val="27"/>
          <w:szCs w:val="27"/>
        </w:rPr>
        <w:t>1.1</w:t>
      </w:r>
      <w:r w:rsidRPr="0048124A">
        <w:rPr>
          <w:rFonts w:cs="Calibri"/>
          <w:sz w:val="27"/>
          <w:szCs w:val="27"/>
        </w:rPr>
        <w:t xml:space="preserve">. </w:t>
      </w:r>
      <w:r w:rsidR="00DF0F9C" w:rsidRPr="0048124A">
        <w:rPr>
          <w:rFonts w:cs="Calibri"/>
          <w:sz w:val="27"/>
          <w:szCs w:val="27"/>
        </w:rPr>
        <w:t xml:space="preserve">Установить, </w:t>
      </w:r>
      <w:r w:rsidR="00EE136F" w:rsidRPr="0048124A">
        <w:rPr>
          <w:rFonts w:cs="Calibri"/>
          <w:sz w:val="27"/>
          <w:szCs w:val="27"/>
        </w:rPr>
        <w:t xml:space="preserve">что </w:t>
      </w:r>
      <w:r w:rsidR="007A0666" w:rsidRPr="0048124A">
        <w:rPr>
          <w:rFonts w:cs="Calibri"/>
          <w:sz w:val="27"/>
          <w:szCs w:val="27"/>
        </w:rPr>
        <w:t>если в течение шести месяцев, предшествующих дню принятия настоящего решения</w:t>
      </w:r>
      <w:r w:rsidR="00EE136F" w:rsidRPr="0048124A">
        <w:rPr>
          <w:rFonts w:cs="Calibri"/>
          <w:sz w:val="27"/>
          <w:szCs w:val="27"/>
        </w:rPr>
        <w:t xml:space="preserve">, </w:t>
      </w:r>
      <w:r w:rsidR="007A0666" w:rsidRPr="0048124A">
        <w:rPr>
          <w:rFonts w:cs="Calibri"/>
          <w:sz w:val="27"/>
          <w:szCs w:val="27"/>
        </w:rPr>
        <w:t>уполномоченны</w:t>
      </w:r>
      <w:r w:rsidR="00875CEF" w:rsidRPr="0048124A">
        <w:rPr>
          <w:rFonts w:cs="Calibri"/>
          <w:sz w:val="27"/>
          <w:szCs w:val="27"/>
        </w:rPr>
        <w:t>м</w:t>
      </w:r>
      <w:r w:rsidR="007A0666" w:rsidRPr="0048124A">
        <w:rPr>
          <w:rFonts w:cs="Calibri"/>
          <w:sz w:val="27"/>
          <w:szCs w:val="27"/>
        </w:rPr>
        <w:t xml:space="preserve"> орган</w:t>
      </w:r>
      <w:r w:rsidR="00875CEF" w:rsidRPr="0048124A">
        <w:rPr>
          <w:rFonts w:cs="Calibri"/>
          <w:sz w:val="27"/>
          <w:szCs w:val="27"/>
        </w:rPr>
        <w:t>ом</w:t>
      </w:r>
      <w:r w:rsidR="007A0666" w:rsidRPr="0048124A">
        <w:rPr>
          <w:rFonts w:cs="Calibri"/>
          <w:sz w:val="27"/>
          <w:szCs w:val="27"/>
        </w:rPr>
        <w:t xml:space="preserve"> утвер</w:t>
      </w:r>
      <w:r w:rsidR="00875CEF" w:rsidRPr="0048124A">
        <w:rPr>
          <w:rFonts w:cs="Calibri"/>
          <w:sz w:val="27"/>
          <w:szCs w:val="27"/>
        </w:rPr>
        <w:t>ждено</w:t>
      </w:r>
      <w:r w:rsidR="007A0666" w:rsidRPr="0048124A">
        <w:rPr>
          <w:rFonts w:cs="Calibri"/>
          <w:sz w:val="27"/>
          <w:szCs w:val="27"/>
        </w:rPr>
        <w:t xml:space="preserve"> задание на разработку проекта планировки территории, предусматривающего строительство социальных объектов и многоквартирных домов</w:t>
      </w:r>
      <w:r w:rsidR="005F33AF" w:rsidRPr="0048124A">
        <w:rPr>
          <w:rFonts w:cs="Calibri"/>
          <w:sz w:val="27"/>
          <w:szCs w:val="27"/>
        </w:rPr>
        <w:t xml:space="preserve">, </w:t>
      </w:r>
      <w:r w:rsidR="007A0666" w:rsidRPr="0048124A">
        <w:rPr>
          <w:rFonts w:cs="Calibri"/>
          <w:sz w:val="27"/>
          <w:szCs w:val="27"/>
        </w:rPr>
        <w:t xml:space="preserve">а проект планировки по состоянию на 12 декабря 2025 года в установленном порядке не утверждён, то проектные организации при расчёте количества машино-мест для парковки легковых автомобилей (для постоянного и временного хранения, включая гостевые стоянки) к указанным объектам вправе применять местные нормативы градостроительного проектирования муниципального образования </w:t>
      </w:r>
      <w:r w:rsidR="008D5900" w:rsidRPr="0048124A">
        <w:rPr>
          <w:rFonts w:cs="Calibri"/>
          <w:sz w:val="27"/>
          <w:szCs w:val="27"/>
        </w:rPr>
        <w:t xml:space="preserve">город Нижнекамск Нижнекамского муниципального района Республики Татарстан, </w:t>
      </w:r>
      <w:r w:rsidR="007A0666" w:rsidRPr="0048124A">
        <w:rPr>
          <w:rFonts w:cs="Calibri"/>
          <w:sz w:val="27"/>
          <w:szCs w:val="27"/>
        </w:rPr>
        <w:t>действовавшие до дня принятия настоящего решения</w:t>
      </w:r>
      <w:r w:rsidR="008D5900" w:rsidRPr="0048124A">
        <w:rPr>
          <w:rFonts w:cs="Calibri"/>
          <w:sz w:val="27"/>
          <w:szCs w:val="27"/>
        </w:rPr>
        <w:t>.».</w:t>
      </w:r>
    </w:p>
    <w:p w14:paraId="4D5BCAA6" w14:textId="1BE2ED26" w:rsidR="001424F7" w:rsidRPr="0048124A" w:rsidRDefault="0046402B" w:rsidP="00945C18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rFonts w:cs="Calibri"/>
          <w:sz w:val="27"/>
          <w:szCs w:val="27"/>
        </w:rPr>
      </w:pPr>
      <w:r w:rsidRPr="0048124A">
        <w:rPr>
          <w:rFonts w:cs="Calibri"/>
          <w:sz w:val="27"/>
          <w:szCs w:val="27"/>
        </w:rPr>
        <w:t>2</w:t>
      </w:r>
      <w:r w:rsidR="00C814A4" w:rsidRPr="0048124A">
        <w:rPr>
          <w:rFonts w:cs="Calibri"/>
          <w:sz w:val="27"/>
          <w:szCs w:val="27"/>
        </w:rPr>
        <w:t xml:space="preserve">. </w:t>
      </w:r>
      <w:r w:rsidR="00274D7A" w:rsidRPr="0048124A">
        <w:rPr>
          <w:rFonts w:cs="Calibri"/>
          <w:sz w:val="27"/>
          <w:szCs w:val="27"/>
        </w:rPr>
        <w:t xml:space="preserve">Официально </w:t>
      </w:r>
      <w:r w:rsidR="005C47B2" w:rsidRPr="0048124A">
        <w:rPr>
          <w:rFonts w:cs="Calibri"/>
          <w:sz w:val="27"/>
          <w:szCs w:val="27"/>
        </w:rPr>
        <w:t>опубликоват</w:t>
      </w:r>
      <w:r w:rsidR="00274D7A" w:rsidRPr="0048124A">
        <w:rPr>
          <w:rFonts w:cs="Calibri"/>
          <w:sz w:val="27"/>
          <w:szCs w:val="27"/>
        </w:rPr>
        <w:t>ь настоящее решение в порядке, определенном Уставом муниципального образования город Нижнекамск Нижнекамского муниципального района Республики Татарстан</w:t>
      </w:r>
      <w:r w:rsidR="001424F7" w:rsidRPr="0048124A">
        <w:rPr>
          <w:rFonts w:cs="Calibri"/>
          <w:sz w:val="27"/>
          <w:szCs w:val="27"/>
        </w:rPr>
        <w:t>.</w:t>
      </w:r>
    </w:p>
    <w:p w14:paraId="557A1181" w14:textId="77777777" w:rsidR="00C814A4" w:rsidRPr="0048124A" w:rsidRDefault="0046402B" w:rsidP="00945C18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7"/>
          <w:szCs w:val="27"/>
          <w:lang w:val="tt-RU"/>
        </w:rPr>
      </w:pPr>
      <w:r w:rsidRPr="0048124A">
        <w:rPr>
          <w:rFonts w:cs="Calibri"/>
          <w:sz w:val="27"/>
          <w:szCs w:val="27"/>
        </w:rPr>
        <w:t>3</w:t>
      </w:r>
      <w:r w:rsidR="001424F7" w:rsidRPr="0048124A">
        <w:rPr>
          <w:rFonts w:cs="Calibri"/>
          <w:sz w:val="27"/>
          <w:szCs w:val="27"/>
        </w:rPr>
        <w:t xml:space="preserve">. </w:t>
      </w:r>
      <w:r w:rsidR="00C814A4" w:rsidRPr="0048124A">
        <w:rPr>
          <w:rFonts w:cs="Calibri"/>
          <w:bCs/>
          <w:sz w:val="27"/>
          <w:szCs w:val="27"/>
        </w:rPr>
        <w:t xml:space="preserve">Контроль за исполнением настоящего решения возложить на </w:t>
      </w:r>
      <w:r w:rsidR="00C814A4" w:rsidRPr="0048124A">
        <w:rPr>
          <w:rFonts w:cs="Calibri"/>
          <w:sz w:val="27"/>
          <w:szCs w:val="27"/>
        </w:rPr>
        <w:t>постоянную комиссию по развитию городской инфраструктуры и жилищно-коммунальному хозяйству.</w:t>
      </w:r>
    </w:p>
    <w:p w14:paraId="46FE5B7A" w14:textId="50A415A6" w:rsidR="00C21407" w:rsidRPr="0048124A" w:rsidRDefault="00C21407" w:rsidP="00D77F8D">
      <w:pPr>
        <w:suppressAutoHyphens/>
        <w:ind w:firstLine="567"/>
        <w:rPr>
          <w:iCs/>
          <w:sz w:val="27"/>
          <w:szCs w:val="27"/>
          <w:lang w:val="tt-RU"/>
        </w:rPr>
      </w:pPr>
    </w:p>
    <w:p w14:paraId="6D384D56" w14:textId="77777777" w:rsidR="00EE136F" w:rsidRPr="0048124A" w:rsidRDefault="00EE136F" w:rsidP="00D77F8D">
      <w:pPr>
        <w:suppressAutoHyphens/>
        <w:rPr>
          <w:iCs/>
          <w:sz w:val="27"/>
          <w:szCs w:val="27"/>
        </w:rPr>
      </w:pPr>
    </w:p>
    <w:p w14:paraId="01B73389" w14:textId="4FC5A8A8" w:rsidR="002169E6" w:rsidRPr="00945C18" w:rsidRDefault="00653E4C" w:rsidP="00D77F8D">
      <w:pPr>
        <w:suppressAutoHyphens/>
        <w:rPr>
          <w:iCs/>
          <w:sz w:val="28"/>
          <w:szCs w:val="28"/>
        </w:rPr>
      </w:pPr>
      <w:r w:rsidRPr="0048124A">
        <w:rPr>
          <w:iCs/>
          <w:sz w:val="27"/>
          <w:szCs w:val="27"/>
        </w:rPr>
        <w:t xml:space="preserve">Мэр города Нижнекамска                   </w:t>
      </w:r>
      <w:r w:rsidR="00945C18" w:rsidRPr="0048124A">
        <w:rPr>
          <w:iCs/>
          <w:sz w:val="27"/>
          <w:szCs w:val="27"/>
        </w:rPr>
        <w:t xml:space="preserve"> </w:t>
      </w:r>
      <w:r w:rsidRPr="0048124A">
        <w:rPr>
          <w:iCs/>
          <w:sz w:val="27"/>
          <w:szCs w:val="27"/>
        </w:rPr>
        <w:t xml:space="preserve">                                               </w:t>
      </w:r>
      <w:r w:rsidR="00E421A2" w:rsidRPr="0048124A">
        <w:rPr>
          <w:iCs/>
          <w:sz w:val="27"/>
          <w:szCs w:val="27"/>
        </w:rPr>
        <w:t xml:space="preserve">         </w:t>
      </w:r>
      <w:r w:rsidR="0048124A">
        <w:rPr>
          <w:iCs/>
          <w:sz w:val="27"/>
          <w:szCs w:val="27"/>
        </w:rPr>
        <w:t xml:space="preserve">    </w:t>
      </w:r>
      <w:r w:rsidR="00E421A2" w:rsidRPr="0048124A">
        <w:rPr>
          <w:iCs/>
          <w:sz w:val="27"/>
          <w:szCs w:val="27"/>
        </w:rPr>
        <w:t xml:space="preserve">    </w:t>
      </w:r>
      <w:r w:rsidRPr="0048124A">
        <w:rPr>
          <w:iCs/>
          <w:sz w:val="27"/>
          <w:szCs w:val="27"/>
        </w:rPr>
        <w:t xml:space="preserve"> </w:t>
      </w:r>
      <w:r w:rsidR="00C814A4" w:rsidRPr="00945C18">
        <w:rPr>
          <w:iCs/>
          <w:sz w:val="28"/>
          <w:szCs w:val="28"/>
        </w:rPr>
        <w:t>Р.И. Беляе</w:t>
      </w:r>
      <w:r w:rsidR="002169E6" w:rsidRPr="00945C18">
        <w:rPr>
          <w:iCs/>
          <w:sz w:val="28"/>
          <w:szCs w:val="28"/>
        </w:rPr>
        <w:t>в</w:t>
      </w:r>
    </w:p>
    <w:sectPr w:rsidR="002169E6" w:rsidRPr="00945C18" w:rsidSect="0048124A">
      <w:footerReference w:type="default" r:id="rId7"/>
      <w:pgSz w:w="11906" w:h="16838"/>
      <w:pgMar w:top="851" w:right="567" w:bottom="113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36962" w14:textId="77777777" w:rsidR="00F5176E" w:rsidRDefault="00F5176E">
      <w:r>
        <w:separator/>
      </w:r>
    </w:p>
  </w:endnote>
  <w:endnote w:type="continuationSeparator" w:id="0">
    <w:p w14:paraId="7C24EA3F" w14:textId="77777777" w:rsidR="00F5176E" w:rsidRDefault="00F51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F964B62-7FB5-4266-AD06-1ECF8CD566FC}"/>
    <w:embedBold r:id="rId2" w:fontKey="{49854E1C-9ED6-4F31-A3C8-ECABA5B06209}"/>
    <w:embedItalic r:id="rId3" w:fontKey="{3C780B90-8633-4EB3-8EDA-2D84A28A2E91}"/>
    <w:embedBoldItalic r:id="rId4" w:fontKey="{E21E8AE8-9B03-455A-82BB-6D36C0151241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B1F20" w14:textId="77777777" w:rsidR="002169E6" w:rsidRDefault="002169E6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C8275E">
      <w:rPr>
        <w:noProof/>
      </w:rPr>
      <w:t>2</w:t>
    </w:r>
    <w:r>
      <w:fldChar w:fldCharType="end"/>
    </w:r>
  </w:p>
  <w:p w14:paraId="4725C5EC" w14:textId="77777777" w:rsidR="002169E6" w:rsidRDefault="002169E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FD104" w14:textId="77777777" w:rsidR="00F5176E" w:rsidRDefault="00F5176E">
      <w:r>
        <w:separator/>
      </w:r>
    </w:p>
  </w:footnote>
  <w:footnote w:type="continuationSeparator" w:id="0">
    <w:p w14:paraId="3660474B" w14:textId="77777777" w:rsidR="00F5176E" w:rsidRDefault="00F517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0A5"/>
    <w:rsid w:val="00022C7A"/>
    <w:rsid w:val="0003177B"/>
    <w:rsid w:val="0007291D"/>
    <w:rsid w:val="00085198"/>
    <w:rsid w:val="000E7C26"/>
    <w:rsid w:val="000F5BD8"/>
    <w:rsid w:val="00103BA1"/>
    <w:rsid w:val="00137229"/>
    <w:rsid w:val="001424F7"/>
    <w:rsid w:val="001456D0"/>
    <w:rsid w:val="001470A5"/>
    <w:rsid w:val="001B46B1"/>
    <w:rsid w:val="001D479E"/>
    <w:rsid w:val="00206B5F"/>
    <w:rsid w:val="002169E6"/>
    <w:rsid w:val="0025033E"/>
    <w:rsid w:val="00261B4C"/>
    <w:rsid w:val="00274D7A"/>
    <w:rsid w:val="0028761F"/>
    <w:rsid w:val="002C69F3"/>
    <w:rsid w:val="002E1518"/>
    <w:rsid w:val="00332C10"/>
    <w:rsid w:val="00361006"/>
    <w:rsid w:val="00372C8E"/>
    <w:rsid w:val="00375088"/>
    <w:rsid w:val="00382F1C"/>
    <w:rsid w:val="003A0AFA"/>
    <w:rsid w:val="003E1210"/>
    <w:rsid w:val="00404904"/>
    <w:rsid w:val="00411611"/>
    <w:rsid w:val="0041640E"/>
    <w:rsid w:val="0046402B"/>
    <w:rsid w:val="00470D04"/>
    <w:rsid w:val="00472A81"/>
    <w:rsid w:val="0048124A"/>
    <w:rsid w:val="004E13AB"/>
    <w:rsid w:val="00512353"/>
    <w:rsid w:val="00532C0D"/>
    <w:rsid w:val="0053616E"/>
    <w:rsid w:val="005713C9"/>
    <w:rsid w:val="00571C79"/>
    <w:rsid w:val="0058265B"/>
    <w:rsid w:val="005A43B0"/>
    <w:rsid w:val="005C47B2"/>
    <w:rsid w:val="005D322A"/>
    <w:rsid w:val="005E5D50"/>
    <w:rsid w:val="005F33AF"/>
    <w:rsid w:val="005F6CAC"/>
    <w:rsid w:val="006022C5"/>
    <w:rsid w:val="0061637B"/>
    <w:rsid w:val="00653E4C"/>
    <w:rsid w:val="00672575"/>
    <w:rsid w:val="00680A1F"/>
    <w:rsid w:val="006A06CE"/>
    <w:rsid w:val="007101D8"/>
    <w:rsid w:val="007534C2"/>
    <w:rsid w:val="0075499E"/>
    <w:rsid w:val="007669DE"/>
    <w:rsid w:val="0076770C"/>
    <w:rsid w:val="00770AD3"/>
    <w:rsid w:val="007A0666"/>
    <w:rsid w:val="007B2346"/>
    <w:rsid w:val="00804B7E"/>
    <w:rsid w:val="008133B3"/>
    <w:rsid w:val="00875CEF"/>
    <w:rsid w:val="0089225E"/>
    <w:rsid w:val="008A62A5"/>
    <w:rsid w:val="008A6710"/>
    <w:rsid w:val="008D5900"/>
    <w:rsid w:val="00902CC6"/>
    <w:rsid w:val="00925FAC"/>
    <w:rsid w:val="00945C18"/>
    <w:rsid w:val="0096113E"/>
    <w:rsid w:val="00965626"/>
    <w:rsid w:val="00991622"/>
    <w:rsid w:val="009B4483"/>
    <w:rsid w:val="009D171B"/>
    <w:rsid w:val="00A00A10"/>
    <w:rsid w:val="00A1799D"/>
    <w:rsid w:val="00A17B07"/>
    <w:rsid w:val="00A55860"/>
    <w:rsid w:val="00A90445"/>
    <w:rsid w:val="00A91437"/>
    <w:rsid w:val="00A92832"/>
    <w:rsid w:val="00AB5792"/>
    <w:rsid w:val="00B219A3"/>
    <w:rsid w:val="00B44374"/>
    <w:rsid w:val="00B62ABC"/>
    <w:rsid w:val="00B7578B"/>
    <w:rsid w:val="00B77951"/>
    <w:rsid w:val="00BF1148"/>
    <w:rsid w:val="00C01265"/>
    <w:rsid w:val="00C21407"/>
    <w:rsid w:val="00C814A4"/>
    <w:rsid w:val="00C8275E"/>
    <w:rsid w:val="00C955CD"/>
    <w:rsid w:val="00CB40F6"/>
    <w:rsid w:val="00D0645F"/>
    <w:rsid w:val="00D43B1F"/>
    <w:rsid w:val="00D60E65"/>
    <w:rsid w:val="00D77F8D"/>
    <w:rsid w:val="00D90BEB"/>
    <w:rsid w:val="00D91195"/>
    <w:rsid w:val="00DA2FB6"/>
    <w:rsid w:val="00DC315F"/>
    <w:rsid w:val="00DC51EA"/>
    <w:rsid w:val="00DD127E"/>
    <w:rsid w:val="00DE1971"/>
    <w:rsid w:val="00DF0F9C"/>
    <w:rsid w:val="00E132BC"/>
    <w:rsid w:val="00E421A2"/>
    <w:rsid w:val="00E50A2B"/>
    <w:rsid w:val="00E52E54"/>
    <w:rsid w:val="00E5446F"/>
    <w:rsid w:val="00E7188C"/>
    <w:rsid w:val="00EB12C5"/>
    <w:rsid w:val="00EB4B1B"/>
    <w:rsid w:val="00EB6DB2"/>
    <w:rsid w:val="00EC389A"/>
    <w:rsid w:val="00EE136F"/>
    <w:rsid w:val="00F11881"/>
    <w:rsid w:val="00F3493B"/>
    <w:rsid w:val="00F4632C"/>
    <w:rsid w:val="00F5176E"/>
    <w:rsid w:val="00FC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DC64BC"/>
  <w15:chartTrackingRefBased/>
  <w15:docId w15:val="{ECC46112-B996-B947-BC17-DC0EFDFB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line="360" w:lineRule="auto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pPr>
      <w:keepNext/>
      <w:widowControl w:val="0"/>
      <w:spacing w:line="340" w:lineRule="exact"/>
      <w:ind w:firstLine="720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widowControl w:val="0"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paragraph" w:customStyle="1" w:styleId="a7">
    <w:name w:val="Название"/>
    <w:basedOn w:val="a"/>
    <w:qFormat/>
    <w:pPr>
      <w:jc w:val="center"/>
    </w:pPr>
    <w:rPr>
      <w:b/>
      <w:sz w:val="28"/>
    </w:rPr>
  </w:style>
  <w:style w:type="paragraph" w:styleId="a8">
    <w:name w:val="Body Text"/>
    <w:basedOn w:val="a"/>
    <w:pPr>
      <w:jc w:val="both"/>
    </w:pPr>
    <w:rPr>
      <w:b/>
      <w:sz w:val="24"/>
    </w:rPr>
  </w:style>
  <w:style w:type="paragraph" w:customStyle="1" w:styleId="ConsNormal">
    <w:name w:val="ConsNormal"/>
    <w:pPr>
      <w:widowControl w:val="0"/>
      <w:ind w:firstLine="720"/>
    </w:pPr>
    <w:rPr>
      <w:sz w:val="30"/>
    </w:rPr>
  </w:style>
  <w:style w:type="paragraph" w:styleId="20">
    <w:name w:val="Body Text Indent 2"/>
    <w:basedOn w:val="a"/>
    <w:pPr>
      <w:spacing w:line="360" w:lineRule="auto"/>
      <w:ind w:firstLine="720"/>
      <w:jc w:val="both"/>
    </w:pPr>
    <w:rPr>
      <w:sz w:val="24"/>
    </w:rPr>
  </w:style>
  <w:style w:type="paragraph" w:styleId="a9">
    <w:name w:val="Body Text Indent"/>
    <w:basedOn w:val="a"/>
    <w:pPr>
      <w:ind w:firstLine="720"/>
      <w:jc w:val="center"/>
    </w:pPr>
    <w:rPr>
      <w:sz w:val="24"/>
    </w:rPr>
  </w:style>
  <w:style w:type="paragraph" w:styleId="21">
    <w:name w:val="Body Text 2"/>
    <w:basedOn w:val="a"/>
    <w:pPr>
      <w:widowControl w:val="0"/>
      <w:jc w:val="both"/>
    </w:pPr>
    <w:rPr>
      <w:b/>
    </w:rPr>
  </w:style>
  <w:style w:type="paragraph" w:styleId="30">
    <w:name w:val="Body Text 3"/>
    <w:basedOn w:val="a"/>
    <w:pPr>
      <w:widowControl w:val="0"/>
      <w:spacing w:line="340" w:lineRule="exact"/>
      <w:jc w:val="both"/>
    </w:pPr>
    <w:rPr>
      <w:sz w:val="24"/>
    </w:rPr>
  </w:style>
  <w:style w:type="character" w:customStyle="1" w:styleId="a4">
    <w:name w:val="Верхний колонтитул Знак"/>
    <w:link w:val="a3"/>
    <w:uiPriority w:val="99"/>
    <w:rsid w:val="00BF1148"/>
  </w:style>
  <w:style w:type="character" w:styleId="aa">
    <w:name w:val="Hyperlink"/>
    <w:uiPriority w:val="99"/>
    <w:unhideWhenUsed/>
    <w:rsid w:val="00C814A4"/>
    <w:rPr>
      <w:color w:val="0563C1"/>
      <w:u w:val="single"/>
    </w:rPr>
  </w:style>
  <w:style w:type="paragraph" w:customStyle="1" w:styleId="ConsPlusNormal">
    <w:name w:val="ConsPlusNormal"/>
    <w:rsid w:val="002169E6"/>
    <w:pPr>
      <w:widowControl w:val="0"/>
      <w:autoSpaceDE w:val="0"/>
      <w:autoSpaceDN w:val="0"/>
    </w:pPr>
    <w:rPr>
      <w:rFonts w:ascii="Calibri" w:hAnsi="Calibri" w:cs="Calibri"/>
      <w:sz w:val="22"/>
      <w:szCs w:val="22"/>
    </w:rPr>
  </w:style>
  <w:style w:type="paragraph" w:customStyle="1" w:styleId="ConsPlusTitle">
    <w:name w:val="ConsPlusTitle"/>
    <w:rsid w:val="002169E6"/>
    <w:pPr>
      <w:widowControl w:val="0"/>
      <w:autoSpaceDE w:val="0"/>
      <w:autoSpaceDN w:val="0"/>
    </w:pPr>
    <w:rPr>
      <w:rFonts w:ascii="Calibri" w:hAnsi="Calibri" w:cs="Calibri"/>
      <w:b/>
      <w:sz w:val="22"/>
      <w:szCs w:val="22"/>
    </w:rPr>
  </w:style>
  <w:style w:type="character" w:styleId="ab">
    <w:name w:val="annotation reference"/>
    <w:uiPriority w:val="99"/>
    <w:unhideWhenUsed/>
    <w:rsid w:val="002169E6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2169E6"/>
    <w:pPr>
      <w:spacing w:after="160"/>
    </w:pPr>
    <w:rPr>
      <w:rFonts w:ascii="Calibri" w:eastAsia="Calibri" w:hAnsi="Calibri"/>
      <w:lang w:eastAsia="en-US"/>
    </w:rPr>
  </w:style>
  <w:style w:type="character" w:customStyle="1" w:styleId="ad">
    <w:name w:val="Текст примечания Знак"/>
    <w:link w:val="ac"/>
    <w:uiPriority w:val="99"/>
    <w:rsid w:val="002169E6"/>
    <w:rPr>
      <w:rFonts w:ascii="Calibri" w:eastAsia="Calibri" w:hAnsi="Calibri"/>
      <w:lang w:eastAsia="en-US"/>
    </w:rPr>
  </w:style>
  <w:style w:type="paragraph" w:styleId="ae">
    <w:name w:val="annotation subject"/>
    <w:basedOn w:val="ac"/>
    <w:next w:val="ac"/>
    <w:link w:val="af"/>
    <w:uiPriority w:val="99"/>
    <w:unhideWhenUsed/>
    <w:rsid w:val="002169E6"/>
    <w:rPr>
      <w:b/>
      <w:bCs/>
    </w:rPr>
  </w:style>
  <w:style w:type="character" w:customStyle="1" w:styleId="af">
    <w:name w:val="Тема примечания Знак"/>
    <w:link w:val="ae"/>
    <w:uiPriority w:val="99"/>
    <w:rsid w:val="002169E6"/>
    <w:rPr>
      <w:rFonts w:ascii="Calibri" w:eastAsia="Calibri" w:hAnsi="Calibri"/>
      <w:b/>
      <w:bCs/>
      <w:lang w:eastAsia="en-US"/>
    </w:rPr>
  </w:style>
  <w:style w:type="paragraph" w:styleId="af0">
    <w:name w:val="Balloon Text"/>
    <w:basedOn w:val="a"/>
    <w:link w:val="af1"/>
    <w:uiPriority w:val="99"/>
    <w:unhideWhenUsed/>
    <w:rsid w:val="002169E6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f1">
    <w:name w:val="Текст выноски Знак"/>
    <w:link w:val="af0"/>
    <w:uiPriority w:val="99"/>
    <w:rsid w:val="002169E6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6">
    <w:name w:val="Нижний колонтитул Знак"/>
    <w:link w:val="a5"/>
    <w:uiPriority w:val="99"/>
    <w:rsid w:val="002169E6"/>
  </w:style>
  <w:style w:type="paragraph" w:styleId="af2">
    <w:name w:val="List Paragraph"/>
    <w:aliases w:val="ПАРАГРАФ"/>
    <w:basedOn w:val="a"/>
    <w:link w:val="af3"/>
    <w:qFormat/>
    <w:rsid w:val="002169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character" w:customStyle="1" w:styleId="af3">
    <w:name w:val="Абзац списка Знак"/>
    <w:aliases w:val="ПАРАГРАФ Знак"/>
    <w:link w:val="af2"/>
    <w:locked/>
    <w:rsid w:val="002169E6"/>
    <w:rPr>
      <w:rFonts w:ascii="Calibri" w:eastAsia="Calibri" w:hAnsi="Calibri"/>
      <w:sz w:val="22"/>
      <w:szCs w:val="22"/>
      <w:lang w:val="es-ES_tradnl" w:eastAsia="en-US"/>
    </w:rPr>
  </w:style>
  <w:style w:type="character" w:styleId="af4">
    <w:name w:val="Unresolved Mention"/>
    <w:basedOn w:val="a0"/>
    <w:uiPriority w:val="99"/>
    <w:semiHidden/>
    <w:unhideWhenUsed/>
    <w:rsid w:val="004049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72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ПРЕДСТАВИТЕЛЬНЫЙ ОРГАН МУНИЦИПАЛЬНОГО ОБРАЗОВАНИЯ</vt:lpstr>
    </vt:vector>
  </TitlesOfParts>
  <Company>ЦИК РТ</Company>
  <LinksUpToDate>false</LinksUpToDate>
  <CharactersWithSpaces>2467</CharactersWithSpaces>
  <SharedDoc>false</SharedDoc>
  <HLinks>
    <vt:vector size="6" baseType="variant">
      <vt:variant>
        <vt:i4>2752618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consultantplus://offline/ref=410E29E2DB337F7944893D474EF63BA818BAE4C5AEA75EC0CB2D26C53573341F21720D15EB35F865h8g3I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ПРЕДСТАВИТЕЛЬНЫЙ ОРГАН МУНИЦИПАЛЬНОГО ОБРАЗОВАНИЯ</dc:title>
  <dc:subject/>
  <dc:creator>Соколов Г.Ю.</dc:creator>
  <cp:keywords/>
  <cp:lastModifiedBy>user</cp:lastModifiedBy>
  <cp:revision>6</cp:revision>
  <cp:lastPrinted>2026-04-29T05:01:00Z</cp:lastPrinted>
  <dcterms:created xsi:type="dcterms:W3CDTF">2026-05-29T07:00:00Z</dcterms:created>
  <dcterms:modified xsi:type="dcterms:W3CDTF">2026-06-04T05:01:00Z</dcterms:modified>
</cp:coreProperties>
</file>